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E" w:rsidRPr="007E6CC7" w:rsidRDefault="00DE37FE" w:rsidP="00DE37FE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ПЕРЕВОДЧЕСКОЙ ПРАКТИКЕ</w:t>
      </w:r>
    </w:p>
    <w:p w:rsidR="007E6CC7" w:rsidRPr="00DE37FE" w:rsidRDefault="007E6CC7" w:rsidP="00DE37FE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профессиональной переподготовки «Переводчик в сфере профессиональной коммуникации»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Задачи и содержание переводческой практики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Переводческая практика (далее практика) организуется и проводится в рамках обучения переводчиков в сфере профессиональной коммуникации в соответствии с требованиями к минимуму содержания и уровню профессиональной подготовки выпускника для получения дополнительной квалификации «Переводчик в сфере профессиональной коммуникации».</w:t>
      </w:r>
    </w:p>
    <w:p w:rsidR="00DE37FE" w:rsidRPr="00DE37FE" w:rsidRDefault="00DE37FE" w:rsidP="008410E0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Практика у </w:t>
      </w:r>
      <w:r w:rsid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программы, согласно графику учебного процесса,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семестре, ее продолжительность составляет пять недель.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практики определяется программой практики.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практики являются:</w:t>
      </w:r>
    </w:p>
    <w:p w:rsidR="00DE37FE" w:rsidRPr="00DE37FE" w:rsidRDefault="00DE37FE" w:rsidP="008410E0">
      <w:pPr>
        <w:numPr>
          <w:ilvl w:val="0"/>
          <w:numId w:val="1"/>
        </w:numPr>
        <w:shd w:val="clear" w:color="auto" w:fill="F7FCFF"/>
        <w:tabs>
          <w:tab w:val="clear" w:pos="72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теоретических знаний по курсам «Стилистика русского языка и культура речи», «Введение в языкознание», «Лексикология», «Стилистика», «Теоретическая грамматика», «</w:t>
      </w:r>
      <w:r w:rsidR="008410E0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</w:t>
      </w:r>
      <w:r w:rsid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10E0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перевода»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7FE" w:rsidRPr="00DE37FE" w:rsidRDefault="00DE37FE" w:rsidP="008410E0">
      <w:pPr>
        <w:numPr>
          <w:ilvl w:val="0"/>
          <w:numId w:val="1"/>
        </w:numPr>
        <w:shd w:val="clear" w:color="auto" w:fill="F7FCFF"/>
        <w:tabs>
          <w:tab w:val="clear" w:pos="720"/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практических навыков в области письменного перевода.</w:t>
      </w:r>
    </w:p>
    <w:p w:rsidR="00DE37FE" w:rsidRPr="00DE37FE" w:rsidRDefault="008410E0" w:rsidP="008410E0">
      <w:pPr>
        <w:numPr>
          <w:ilvl w:val="0"/>
          <w:numId w:val="1"/>
        </w:numPr>
        <w:shd w:val="clear" w:color="auto" w:fill="F7FCFF"/>
        <w:tabs>
          <w:tab w:val="clear" w:pos="72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DE37FE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</w:t>
      </w:r>
      <w:r w:rsidRPr="0084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компетенции – </w:t>
      </w:r>
      <w:r w:rsidR="00DE37FE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студента извлекать информацию из текста на английском языке и передавать ее путем создания текста на русском языке.</w:t>
      </w:r>
    </w:p>
    <w:p w:rsidR="00DE37FE" w:rsidRPr="00DE37FE" w:rsidRDefault="00DE37FE" w:rsidP="00AF3227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Главная задача практиканта состоит в выполнении письменного перевода текста профессиональной </w:t>
      </w:r>
      <w:r w:rsidR="00A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английского языка на русский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27">
        <w:rPr>
          <w:rFonts w:ascii="Times New Roman" w:eastAsia="Times New Roman" w:hAnsi="Times New Roman" w:cs="Times New Roman"/>
          <w:sz w:val="28"/>
          <w:szCs w:val="28"/>
          <w:lang w:eastAsia="ru-RU"/>
        </w:rPr>
        <w:t>60000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знаков.</w:t>
      </w:r>
    </w:p>
    <w:p w:rsidR="00DE37FE" w:rsidRPr="00DE37FE" w:rsidRDefault="00DE37FE" w:rsidP="00AF3227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A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переводческой практики слушателей программы «Переводчик в сфере профессиональной коммуникации» являются профильные кафедры факультетов и институтов МГУ им. Н.П. Огарева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другие государственные и коммерческие предприятия г. Саранска.</w:t>
      </w:r>
    </w:p>
    <w:p w:rsidR="00DE37FE" w:rsidRPr="00DE37FE" w:rsidRDefault="00DE37FE" w:rsidP="00AF3227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переводческой практике допускаются студенты, не имеющие академической задолженности.</w:t>
      </w:r>
    </w:p>
    <w:p w:rsidR="00DE37FE" w:rsidRPr="00DE37FE" w:rsidRDefault="00DE37FE" w:rsidP="00DE6757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переводческой практики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дифференцированный </w:t>
      </w:r>
      <w:proofErr w:type="spellStart"/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и руководство практикой</w:t>
      </w:r>
    </w:p>
    <w:p w:rsidR="00DE37FE" w:rsidRPr="00DE37FE" w:rsidRDefault="00DE37FE" w:rsidP="00DE6757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   Сроки проведения практики устанавливаются в соответствии с учебным планом и графиком учебного процесса.</w:t>
      </w:r>
    </w:p>
    <w:p w:rsidR="00DE37FE" w:rsidRPr="00DE37FE" w:rsidRDefault="00DE37FE" w:rsidP="00DE6757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и общее руководство практикой возлагается на 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дополнительной программы «Переводчик в сфере профессиональной коммуникации».</w:t>
      </w:r>
    </w:p>
    <w:p w:rsidR="00DE37FE" w:rsidRPr="00DE37FE" w:rsidRDefault="00DE6757" w:rsidP="00DE37FE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программы:</w:t>
      </w:r>
    </w:p>
    <w:p w:rsidR="00DE37FE" w:rsidRPr="00DE37FE" w:rsidRDefault="00DE37FE" w:rsidP="00DE37FE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студентов по базам практики и готов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 приказа;</w:t>
      </w:r>
    </w:p>
    <w:p w:rsidR="00DE37FE" w:rsidRPr="00DE37FE" w:rsidRDefault="00DE37FE" w:rsidP="00DE37FE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конференцию студентов перед выходом на практику;</w:t>
      </w:r>
    </w:p>
    <w:p w:rsidR="00DE37FE" w:rsidRPr="00DE37FE" w:rsidRDefault="00DE37FE" w:rsidP="00DE6757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порядок, условия прохождения практики, правила оформления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практики;</w:t>
      </w:r>
    </w:p>
    <w:p w:rsidR="00DE37FE" w:rsidRPr="00DE37FE" w:rsidRDefault="00DE37FE" w:rsidP="00DE37FE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качество проведения практики;</w:t>
      </w:r>
    </w:p>
    <w:p w:rsidR="00DE37FE" w:rsidRPr="00DE37FE" w:rsidRDefault="00DE37FE" w:rsidP="00DE6757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непосредственных руководителей практики из числа  преподавателей 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иностранных языков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7FE" w:rsidRPr="00DE37FE" w:rsidRDefault="00DE37FE" w:rsidP="00DE37FE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методическую помощь руководителям практики;</w:t>
      </w:r>
    </w:p>
    <w:p w:rsidR="00DE37FE" w:rsidRPr="00DE37FE" w:rsidRDefault="00DE37FE" w:rsidP="00DE37FE">
      <w:pPr>
        <w:numPr>
          <w:ilvl w:val="0"/>
          <w:numId w:val="3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</w:t>
      </w:r>
      <w:r w:rsid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практики.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Непосредственный руководитель практики:</w:t>
      </w:r>
    </w:p>
    <w:p w:rsidR="00DE37FE" w:rsidRPr="00DE37FE" w:rsidRDefault="00DE37FE" w:rsidP="00DE37FE">
      <w:pPr>
        <w:numPr>
          <w:ilvl w:val="0"/>
          <w:numId w:val="4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текущий </w:t>
      </w:r>
      <w:proofErr w:type="gram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программы;</w:t>
      </w:r>
    </w:p>
    <w:p w:rsidR="00DE37FE" w:rsidRPr="00DE37FE" w:rsidRDefault="00DE37FE" w:rsidP="00DE37FE">
      <w:pPr>
        <w:numPr>
          <w:ilvl w:val="0"/>
          <w:numId w:val="4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обязательные консультации для студентов;</w:t>
      </w:r>
    </w:p>
    <w:p w:rsidR="00DE37FE" w:rsidRPr="00DE37FE" w:rsidRDefault="00DE37FE" w:rsidP="00DE37FE">
      <w:pPr>
        <w:numPr>
          <w:ilvl w:val="0"/>
          <w:numId w:val="4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документацию;</w:t>
      </w:r>
    </w:p>
    <w:p w:rsidR="00DE37FE" w:rsidRPr="00DE37FE" w:rsidRDefault="00DE37FE" w:rsidP="00246995">
      <w:pPr>
        <w:numPr>
          <w:ilvl w:val="0"/>
          <w:numId w:val="4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2469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программы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отчет о проведении практики с замечаниями и предложениями по её совершенствованию;</w:t>
      </w:r>
    </w:p>
    <w:p w:rsidR="00DE37FE" w:rsidRPr="00DE37FE" w:rsidRDefault="00DE37FE" w:rsidP="00DE37FE">
      <w:pPr>
        <w:numPr>
          <w:ilvl w:val="0"/>
          <w:numId w:val="4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всю работу в тесном контакте с руководителями практики от предприятия (организации и т.п.).</w:t>
      </w:r>
    </w:p>
    <w:p w:rsidR="00DE37FE" w:rsidRPr="00DE37FE" w:rsidRDefault="00DE37FE" w:rsidP="00310282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практики от предприятия (организации и т.п.), на базе которого проводится практика:</w:t>
      </w:r>
    </w:p>
    <w:p w:rsidR="00DE37FE" w:rsidRPr="00DE37FE" w:rsidRDefault="00DE37FE" w:rsidP="00DE37FE">
      <w:pPr>
        <w:numPr>
          <w:ilvl w:val="0"/>
          <w:numId w:val="5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практику студента в соответствии настоящим Положением, Программой практики;</w:t>
      </w:r>
    </w:p>
    <w:p w:rsidR="00DE37FE" w:rsidRPr="00DE37FE" w:rsidRDefault="00DE37FE" w:rsidP="00310282">
      <w:pPr>
        <w:numPr>
          <w:ilvl w:val="0"/>
          <w:numId w:val="5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мест</w:t>
      </w:r>
      <w:proofErr w:type="gram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базе практики, обеспечивающее(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наибольшую эффективность ее прохождения;</w:t>
      </w:r>
    </w:p>
    <w:p w:rsidR="00DE37FE" w:rsidRPr="00DE37FE" w:rsidRDefault="00DE37FE" w:rsidP="00310282">
      <w:pPr>
        <w:numPr>
          <w:ilvl w:val="0"/>
          <w:numId w:val="5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необходимые условия для развития знаний, умений и навыков студентов в период прохождения практики и обеспечивает студентов материалами, необходимыми для составления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7FE" w:rsidRPr="00DE37FE" w:rsidRDefault="00DE37FE" w:rsidP="00310282">
      <w:pPr>
        <w:numPr>
          <w:ilvl w:val="0"/>
          <w:numId w:val="5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студентами-практикантами правил внутреннего трудового распорядка, установленных на данном предприятии (в организации и т.п.);</w:t>
      </w:r>
    </w:p>
    <w:p w:rsidR="00DE37FE" w:rsidRPr="00DE37FE" w:rsidRDefault="00310282" w:rsidP="00310282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37FE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Студент при прохождении практики обязан:</w:t>
      </w:r>
    </w:p>
    <w:p w:rsidR="00DE37FE" w:rsidRPr="00DE37FE" w:rsidRDefault="00DE37FE" w:rsidP="00310282">
      <w:pPr>
        <w:numPr>
          <w:ilvl w:val="0"/>
          <w:numId w:val="6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подобрать текстовый материал </w:t>
      </w:r>
      <w:r w:rsidR="0031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профильной направленности </w:t>
      </w:r>
      <w:r w:rsidR="003C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</w:t>
      </w:r>
      <w:r w:rsidR="0031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31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письменного перевода;</w:t>
      </w:r>
    </w:p>
    <w:p w:rsidR="00DE37FE" w:rsidRPr="00DE37FE" w:rsidRDefault="00DE37FE" w:rsidP="003C5F28">
      <w:pPr>
        <w:numPr>
          <w:ilvl w:val="0"/>
          <w:numId w:val="6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действующим на предприятии (организации и т.п.) правилам внутреннего распорядка;</w:t>
      </w:r>
    </w:p>
    <w:p w:rsidR="00DE37FE" w:rsidRPr="00DE37FE" w:rsidRDefault="00DE37FE" w:rsidP="003C5F28">
      <w:pPr>
        <w:numPr>
          <w:ilvl w:val="0"/>
          <w:numId w:val="6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выполнить задание, предусмотренное программой практики;</w:t>
      </w:r>
    </w:p>
    <w:p w:rsidR="00DE37FE" w:rsidRPr="00DE37FE" w:rsidRDefault="00DE37FE" w:rsidP="003C5F28">
      <w:pPr>
        <w:numPr>
          <w:ilvl w:val="0"/>
          <w:numId w:val="6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подготовить и сдать на проверку отчет.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37FE" w:rsidRPr="00DE37FE" w:rsidRDefault="00DE37FE" w:rsidP="00DE37FE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Защита </w:t>
      </w:r>
      <w:proofErr w:type="spellStart"/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отчета</w:t>
      </w:r>
      <w:proofErr w:type="spellEnd"/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переводческой практике</w:t>
      </w:r>
    </w:p>
    <w:p w:rsidR="00DE37FE" w:rsidRDefault="00DE37FE" w:rsidP="003C5F28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 Сроки и порядок защиты определяются </w:t>
      </w:r>
      <w:r w:rsidR="003C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программы в соответствии с настоящим Положением и Программой практики</w:t>
      </w:r>
      <w:r w:rsidR="003C5F28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практики выставляется </w:t>
      </w:r>
      <w:r w:rsidR="003C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ведомости и зачетные книжки.</w:t>
      </w:r>
    </w:p>
    <w:p w:rsidR="00892A6D" w:rsidRDefault="00892A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2A6D" w:rsidRDefault="00892A6D" w:rsidP="00892A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92A6D" w:rsidRPr="000B7043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B704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B7043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043">
        <w:rPr>
          <w:rFonts w:ascii="Times New Roman" w:hAnsi="Times New Roman" w:cs="Times New Roman"/>
          <w:b/>
          <w:sz w:val="28"/>
          <w:szCs w:val="28"/>
        </w:rPr>
        <w:t>ВО «</w:t>
      </w:r>
      <w:r>
        <w:rPr>
          <w:rFonts w:ascii="Times New Roman" w:hAnsi="Times New Roman" w:cs="Times New Roman"/>
          <w:b/>
          <w:sz w:val="28"/>
          <w:szCs w:val="28"/>
        </w:rPr>
        <w:t xml:space="preserve">МГУ </w:t>
      </w:r>
      <w:r w:rsidRPr="000B7043">
        <w:rPr>
          <w:rFonts w:ascii="Times New Roman" w:hAnsi="Times New Roman" w:cs="Times New Roman"/>
          <w:b/>
          <w:sz w:val="28"/>
          <w:szCs w:val="28"/>
        </w:rPr>
        <w:t>им. Н.П. ОГАРЕВА»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6D" w:rsidRPr="000B7043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43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ОБРАЗОВАНИЯ, ПРОФЕССИОНАЛЬНОЙ ПЕРЕПОДГОТОВКИ И ПОВЫШЕНИЯ КВАЛИФИКАЦИИ ПО ИНОСТРАННЫМ ЯЗЫКАМ ПРИ ФАКУЛЬТЕТЕ ИНОСТРАННЫХ ЯЗЫКОВ</w:t>
      </w:r>
    </w:p>
    <w:p w:rsidR="00892A6D" w:rsidRDefault="00892A6D" w:rsidP="00892A6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переводческой практике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слушателя дополнительной программы 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«Переводчик в сфере профессиональной коммуникации»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43">
        <w:rPr>
          <w:rFonts w:ascii="Times New Roman" w:hAnsi="Times New Roman" w:cs="Times New Roman"/>
          <w:b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43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0B7043">
        <w:rPr>
          <w:rFonts w:ascii="Times New Roman" w:hAnsi="Times New Roman" w:cs="Times New Roman"/>
          <w:b/>
          <w:sz w:val="28"/>
          <w:szCs w:val="28"/>
        </w:rPr>
        <w:t>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______________________                           И.И. Иванов</w:t>
      </w: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43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_____________________к.ф.н., доцент Л.В. Верещагина</w:t>
      </w: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43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4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spellStart"/>
      <w:r w:rsidRPr="000B7043">
        <w:rPr>
          <w:rFonts w:ascii="Times New Roman" w:hAnsi="Times New Roman" w:cs="Times New Roman"/>
          <w:b/>
          <w:sz w:val="28"/>
          <w:szCs w:val="28"/>
        </w:rPr>
        <w:t>защищен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                            </w:t>
      </w:r>
      <w:r w:rsidRPr="000B7043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6D" w:rsidRDefault="00892A6D" w:rsidP="0089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953ADB" w:rsidRPr="00DE37FE" w:rsidRDefault="00892A6D" w:rsidP="003C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</w:p>
    <w:sectPr w:rsidR="00953ADB" w:rsidRPr="00DE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E3E"/>
    <w:multiLevelType w:val="multilevel"/>
    <w:tmpl w:val="E37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86121"/>
    <w:multiLevelType w:val="multilevel"/>
    <w:tmpl w:val="CE72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53381"/>
    <w:multiLevelType w:val="multilevel"/>
    <w:tmpl w:val="54B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C43A0"/>
    <w:multiLevelType w:val="multilevel"/>
    <w:tmpl w:val="193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22ED3"/>
    <w:multiLevelType w:val="multilevel"/>
    <w:tmpl w:val="3BB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E7246"/>
    <w:multiLevelType w:val="multilevel"/>
    <w:tmpl w:val="597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45DD3"/>
    <w:multiLevelType w:val="multilevel"/>
    <w:tmpl w:val="7D9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B7BB2"/>
    <w:multiLevelType w:val="multilevel"/>
    <w:tmpl w:val="81D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508C8"/>
    <w:multiLevelType w:val="multilevel"/>
    <w:tmpl w:val="2D4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E"/>
    <w:rsid w:val="00175C71"/>
    <w:rsid w:val="00246995"/>
    <w:rsid w:val="00310282"/>
    <w:rsid w:val="003C0587"/>
    <w:rsid w:val="003C5F28"/>
    <w:rsid w:val="004B5FA4"/>
    <w:rsid w:val="007E6CC7"/>
    <w:rsid w:val="008410E0"/>
    <w:rsid w:val="00892A6D"/>
    <w:rsid w:val="00914E96"/>
    <w:rsid w:val="00953ADB"/>
    <w:rsid w:val="00A11677"/>
    <w:rsid w:val="00AF3227"/>
    <w:rsid w:val="00DE37FE"/>
    <w:rsid w:val="00D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37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7FE"/>
    <w:rPr>
      <w:b/>
      <w:bCs/>
    </w:rPr>
  </w:style>
  <w:style w:type="character" w:customStyle="1" w:styleId="apple-converted-space">
    <w:name w:val="apple-converted-space"/>
    <w:basedOn w:val="a0"/>
    <w:rsid w:val="00DE37FE"/>
  </w:style>
  <w:style w:type="character" w:styleId="a5">
    <w:name w:val="Emphasis"/>
    <w:basedOn w:val="a0"/>
    <w:uiPriority w:val="20"/>
    <w:qFormat/>
    <w:rsid w:val="00DE37FE"/>
    <w:rPr>
      <w:i/>
      <w:iCs/>
    </w:rPr>
  </w:style>
  <w:style w:type="paragraph" w:styleId="a6">
    <w:name w:val="List Paragraph"/>
    <w:basedOn w:val="a"/>
    <w:uiPriority w:val="34"/>
    <w:qFormat/>
    <w:rsid w:val="0089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37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7FE"/>
    <w:rPr>
      <w:b/>
      <w:bCs/>
    </w:rPr>
  </w:style>
  <w:style w:type="character" w:customStyle="1" w:styleId="apple-converted-space">
    <w:name w:val="apple-converted-space"/>
    <w:basedOn w:val="a0"/>
    <w:rsid w:val="00DE37FE"/>
  </w:style>
  <w:style w:type="character" w:styleId="a5">
    <w:name w:val="Emphasis"/>
    <w:basedOn w:val="a0"/>
    <w:uiPriority w:val="20"/>
    <w:qFormat/>
    <w:rsid w:val="00DE37FE"/>
    <w:rPr>
      <w:i/>
      <w:iCs/>
    </w:rPr>
  </w:style>
  <w:style w:type="paragraph" w:styleId="a6">
    <w:name w:val="List Paragraph"/>
    <w:basedOn w:val="a"/>
    <w:uiPriority w:val="34"/>
    <w:qFormat/>
    <w:rsid w:val="0089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dcterms:created xsi:type="dcterms:W3CDTF">2016-05-31T06:31:00Z</dcterms:created>
  <dcterms:modified xsi:type="dcterms:W3CDTF">2016-05-31T07:20:00Z</dcterms:modified>
</cp:coreProperties>
</file>